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3043" w:rsidRPr="00C93B49" w:rsidRDefault="00693043" w:rsidP="00C93B49">
      <w:pPr>
        <w:spacing w:after="0" w:line="375" w:lineRule="atLeast"/>
        <w:ind w:firstLine="284"/>
        <w:jc w:val="center"/>
        <w:outlineLvl w:val="1"/>
        <w:rPr>
          <w:rFonts w:ascii="Times New Roman" w:eastAsia="Times New Roman" w:hAnsi="Times New Roman" w:cs="Times New Roman"/>
          <w:b/>
          <w:color w:val="000000"/>
          <w:sz w:val="28"/>
          <w:szCs w:val="28"/>
          <w:lang w:eastAsia="ru-RU"/>
        </w:rPr>
      </w:pPr>
      <w:r w:rsidRPr="00C93B49">
        <w:rPr>
          <w:rFonts w:ascii="Times New Roman" w:eastAsia="Times New Roman" w:hAnsi="Times New Roman" w:cs="Times New Roman"/>
          <w:b/>
          <w:color w:val="000000"/>
          <w:sz w:val="28"/>
          <w:szCs w:val="28"/>
          <w:lang w:eastAsia="ru-RU"/>
        </w:rPr>
        <w:t>СОВРЕМЕННОЕ СОСТОЯНИЕ И ПРОБЛЕМЫ</w:t>
      </w:r>
    </w:p>
    <w:p w:rsidR="00693043" w:rsidRPr="00C93B49" w:rsidRDefault="00693043" w:rsidP="00C93B49">
      <w:pPr>
        <w:spacing w:after="0" w:line="375" w:lineRule="atLeast"/>
        <w:ind w:firstLine="284"/>
        <w:jc w:val="center"/>
        <w:outlineLvl w:val="1"/>
        <w:rPr>
          <w:rFonts w:ascii="Times New Roman" w:eastAsia="Times New Roman" w:hAnsi="Times New Roman" w:cs="Times New Roman"/>
          <w:b/>
          <w:color w:val="000000"/>
          <w:sz w:val="28"/>
          <w:szCs w:val="28"/>
          <w:lang w:eastAsia="ru-RU"/>
        </w:rPr>
      </w:pPr>
      <w:r w:rsidRPr="00C93B49">
        <w:rPr>
          <w:rFonts w:ascii="Times New Roman" w:eastAsia="Times New Roman" w:hAnsi="Times New Roman" w:cs="Times New Roman"/>
          <w:b/>
          <w:color w:val="000000"/>
          <w:sz w:val="28"/>
          <w:szCs w:val="28"/>
          <w:lang w:eastAsia="ru-RU"/>
        </w:rPr>
        <w:t>ФИЗИЧЕСКОЙ ОХРАНЫ СРЕДНЕЙ ШКОЛЫ</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Само понятие «охрана образовательной организации» в данном случае включает в себя:</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организацию физической охраны;</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вопросы обеспечения пропускного режима на территорию и здания образовательной организации;</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инженерно-техническое оснащение образовательной организации инженерными и техническими средствами безопасности.</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В данном выступлении основное внимание уделено современному состоянию и проблемам физической охраны средней школы.</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Общие понятия и задачи системы физической охраны.</w:t>
      </w:r>
    </w:p>
    <w:p w:rsidR="00693043" w:rsidRPr="00CC38E9" w:rsidRDefault="00693043" w:rsidP="00CC38E9">
      <w:pPr>
        <w:pStyle w:val="a3"/>
        <w:spacing w:before="168" w:beforeAutospacing="0" w:after="168" w:afterAutospacing="0"/>
        <w:ind w:firstLine="284"/>
        <w:jc w:val="both"/>
        <w:rPr>
          <w:color w:val="000000"/>
          <w:sz w:val="32"/>
          <w:szCs w:val="32"/>
        </w:rPr>
      </w:pPr>
      <w:r w:rsidRPr="00CC38E9">
        <w:rPr>
          <w:color w:val="000000"/>
          <w:sz w:val="32"/>
          <w:szCs w:val="32"/>
        </w:rPr>
        <w:t>В современной весьма сложной политической, экономической и социальной обстановке в России, в условиях острых противоречий, имеющихся в обществе и государстве, физическая охрана объектов занимает важное место в общей системе их безопасности и защиты.</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Спектр опасностей и противоправных посягательств, против образовательных организаций, весьма обширен и разнообразен. Основным из них могут быть:</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террористические и диверсионные акты;</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«телефонный терроризм»;</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проникновение наркотиков;</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криминальные правонарушения (хулиганство, кражи, грабежи, убийства и иные формы насилия);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экстремистские проявления;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массовые беспорядки;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нарушения правил пожарной безопасности и другие проявления.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Учитывая данные аспекты, роль и значение обеспечения охраны сооружений и территории образовательной организации резко возрастает. Вот почему, в системе обеспечения комплексной безопасности образовательной организации физическая охрана зданий и территории занимает важное место.</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 xml:space="preserve">Под физической охраной образовательной организации понимается реализация комплекса нормативно-правовых, организационных, режимных и инженерно-технических мер и мероприятий, осуществляемых администрацией образовательной организации во взаимодействии с </w:t>
      </w:r>
      <w:r w:rsidRPr="00CC38E9">
        <w:rPr>
          <w:color w:val="000000"/>
          <w:sz w:val="32"/>
          <w:szCs w:val="32"/>
        </w:rPr>
        <w:lastRenderedPageBreak/>
        <w:t>органами власти и правоохранительными органами, с целью предотвращения и пресечения противоправных действий в отношении обучаемых и персонала образовательной организации, нанесения ущерба зданиям или материальным ценностям.</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Основной целью физической охраны образовательной организации является недопущение противоправных действий на её территории и оперативное пресечение в случае их возникновения.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Исходя из цели физической охраны, основными её задачами являются: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охрана здания и территории образовательной организации;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осуществление контроля доступа обучающихся, персонала и посетителей в здание образовательной организации;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обеспечение охраны материальных ценностей;</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контроль, за соблюдением правил пожарной безопасности;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повышение уровня антитеррористической защищённости образовательной организации.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Задачи физической охраны образовательной организации во многом зависят от его особенностей, специфики, характера и направлены на своевременное обнаружение и пресечение возможной угрозы.</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Система физической охраны образовательной организации строится с использованием максимально возможных сил и средств в интересах решения всего комплекса проблем его безопасности.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Выбор того или иного способа охраны и тактического приёма зависит от специфики объекта, его особенностей и финансовых возможностей образовательной организации.</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Особенности организации охраны в средней школе</w:t>
      </w:r>
      <w:proofErr w:type="gramStart"/>
      <w:r w:rsidRPr="00CC38E9">
        <w:rPr>
          <w:color w:val="000000"/>
          <w:sz w:val="32"/>
          <w:szCs w:val="32"/>
        </w:rPr>
        <w:t xml:space="preserve"> Д</w:t>
      </w:r>
      <w:proofErr w:type="gramEnd"/>
      <w:r w:rsidRPr="00CC38E9">
        <w:rPr>
          <w:color w:val="000000"/>
          <w:sz w:val="32"/>
          <w:szCs w:val="32"/>
        </w:rPr>
        <w:t>ля того чтобы школа функционировала в безопасном режиме, необходимо создать соответствующие условия. Охрана в школе включает в себя ряд мероприятий, которые должны обеспечить нормальную работу сотрудников и функциональность учебного процесса, а также полноценную работу всех систем жизнеобеспечения.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Практически нереально гарантировать стопроцентную защиту учебного учреждения от всех разновидностей опасностей. Основной задачей администрации школы является создание специфических условий работы, которые обеспечивали бы соблюдение всех необходимых норм безопасности. Это одинаково касается противопожарных и строительных норм, техники безопасности во время занятий и т.д.</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lastRenderedPageBreak/>
        <w:t>Первым шагом в этом направлении является проведение всестороннего анализа с целью выявления возможных угроз. И уже на его основе разрабатывают список мероприятий, направленных на обеспечение безопасности. Мероприятия по обеспечению безопасности для школ включают в себя ряд разделов: охранные, организационно-технические и профилактические.</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Охранные:</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Организация контрольно-пропускного режима.</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Защита школьного имущества от краж и повреждений.</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Обеспечение сохранности ученических вещей в гардеробе.</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Контроль за состоянием установленных охранных систем и приборов.</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Обеспечение безопасности сотрудников и учеников во время проведения массовых мероприятий.</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Организационно-технические:</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Укрепление оград и заборов.</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Установка современных охранных систем: охранно-пожарной сигнализации, тревожной кнопки и т.д.</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Установка системы видеонаблюдения и домофонов.</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Профилактические:</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Проведение регулярных тренировок с сотрудниками для отработки действий в случае возникновения чрезвычайных ситуаций.</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Проведение периодических осмотров территории.</w:t>
      </w:r>
    </w:p>
    <w:p w:rsidR="00CC38E9" w:rsidRPr="00CC38E9" w:rsidRDefault="00693043" w:rsidP="00C93B4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Поддержание постоянных взаимоотношений с представителями правоохранительных органов и общественных организаций в плане противодействия телефонным террористам, хулиганству в школе и т.д.</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rStyle w:val="a4"/>
          <w:color w:val="000000"/>
          <w:sz w:val="32"/>
          <w:szCs w:val="32"/>
        </w:rPr>
        <w:t>При разработке комплекса мер, направленных на обеспечение охраны и безопасности в образовательном учреждении, необходимы:</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разработка мероприятий по организации профилактики и предупреждению нарушений требований, обеспечивающих охрану и безопасность в образовательных учреждениях;</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работа с кадрами образовательных учреждений, охранниками, повышение ответственности директоров за жизнь и здоровье учащихся и работающих в учреждениях образования;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подготовка сотрудников ЧОП с учётом специфики работы в образовательных учреждениях;</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lastRenderedPageBreak/>
        <w:t>улучшение базы инженерно-технических средств защищённости образовательных организаций: систем видеонаблюдения, систем звукового оповещения, установка турникетов и пр.;</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разработка целевых программ по охране и безопасности в системе образования.</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и главное, помнить, что работа по организации безопасности в образовательном учреждении должна быть комплексной, с привлечением всех сотрудников и участников образовательного процесса.</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Организация и построение физической охраны образовательной организации требует обстоятельного и продуманного подхода, так как в настоящее время преступные элементы при подготовке к совершению своих противоправных действий пытаются найти уязвимые места в системе охраны, используют современные технологии и технику. Вот почему к организации физической охраны образовательного учреждения сегодня нельзя подходить без продуманного, аналитического подхода, всестороннего обеспечения этого процесса.</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В этой связи необходимо в первую очередь выполнить все мероприятия по организации взаимодействия, нормативному правовому и техническому обеспечению.</w:t>
      </w:r>
    </w:p>
    <w:p w:rsidR="00693043" w:rsidRPr="00CC38E9"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Только при таком подходе можно правильно оценить и выработать меры по совершенствованию физической охраны образовательной организации.</w:t>
      </w:r>
    </w:p>
    <w:p w:rsidR="00693043" w:rsidRDefault="00693043" w:rsidP="00CC38E9">
      <w:pPr>
        <w:pStyle w:val="a3"/>
        <w:spacing w:before="168" w:beforeAutospacing="0" w:after="168" w:afterAutospacing="0" w:line="330" w:lineRule="atLeast"/>
        <w:ind w:firstLine="284"/>
        <w:jc w:val="both"/>
        <w:rPr>
          <w:color w:val="000000"/>
          <w:sz w:val="32"/>
          <w:szCs w:val="32"/>
        </w:rPr>
      </w:pPr>
      <w:r w:rsidRPr="00CC38E9">
        <w:rPr>
          <w:color w:val="000000"/>
          <w:sz w:val="32"/>
          <w:szCs w:val="32"/>
        </w:rPr>
        <w:t>Необходимо учитывать, что в выполнении данной задачи не бывает мелочей, даже малейшие упущения в организации или выполнении требований по их проведении, могут привести к серьёзным последствиям или ещё хуже – к чрезвычайным ситуациям.</w:t>
      </w:r>
    </w:p>
    <w:p w:rsidR="005F5CA6" w:rsidRDefault="005F5CA6" w:rsidP="00CC38E9">
      <w:pPr>
        <w:pStyle w:val="a3"/>
        <w:spacing w:before="168" w:beforeAutospacing="0" w:after="168" w:afterAutospacing="0" w:line="330" w:lineRule="atLeast"/>
        <w:ind w:firstLine="284"/>
        <w:jc w:val="both"/>
        <w:rPr>
          <w:color w:val="000000"/>
          <w:sz w:val="32"/>
          <w:szCs w:val="32"/>
        </w:rPr>
      </w:pPr>
    </w:p>
    <w:p w:rsidR="005F5CA6" w:rsidRDefault="005F5CA6" w:rsidP="00CC38E9">
      <w:pPr>
        <w:pStyle w:val="a3"/>
        <w:spacing w:before="168" w:beforeAutospacing="0" w:after="168" w:afterAutospacing="0" w:line="330" w:lineRule="atLeast"/>
        <w:ind w:firstLine="284"/>
        <w:jc w:val="both"/>
        <w:rPr>
          <w:color w:val="000000"/>
          <w:sz w:val="32"/>
          <w:szCs w:val="32"/>
        </w:rPr>
      </w:pPr>
    </w:p>
    <w:p w:rsidR="005F5CA6" w:rsidRPr="00CC38E9" w:rsidRDefault="00C93B49" w:rsidP="005F5CA6">
      <w:pPr>
        <w:pStyle w:val="a3"/>
        <w:spacing w:before="168" w:beforeAutospacing="0" w:after="168" w:afterAutospacing="0" w:line="330" w:lineRule="atLeast"/>
        <w:jc w:val="both"/>
        <w:rPr>
          <w:color w:val="000000"/>
          <w:sz w:val="32"/>
          <w:szCs w:val="32"/>
        </w:rPr>
      </w:pPr>
      <w:bookmarkStart w:id="0" w:name="_GoBack"/>
      <w:r w:rsidRPr="00AF3035">
        <w:rPr>
          <w:color w:val="000000"/>
          <w:sz w:val="32"/>
          <w:szCs w:val="3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25pt;height:342.75pt">
            <v:imagedata r:id="rId4" o:title="IMG_7174"/>
          </v:shape>
        </w:pict>
      </w:r>
      <w:r w:rsidRPr="00AF3035">
        <w:rPr>
          <w:color w:val="000000"/>
          <w:sz w:val="32"/>
          <w:szCs w:val="32"/>
        </w:rPr>
        <w:pict>
          <v:shape id="_x0000_i1026" type="#_x0000_t75" style="width:455.25pt;height:342pt">
            <v:imagedata r:id="rId5" o:title="IMG_7168"/>
          </v:shape>
        </w:pict>
      </w:r>
      <w:r w:rsidRPr="00AF3035">
        <w:rPr>
          <w:color w:val="000000"/>
          <w:sz w:val="32"/>
          <w:szCs w:val="32"/>
        </w:rPr>
        <w:lastRenderedPageBreak/>
        <w:pict>
          <v:shape id="_x0000_i1027" type="#_x0000_t75" style="width:516.75pt;height:387.75pt">
            <v:imagedata r:id="rId6" o:title="IMG_7166"/>
          </v:shape>
        </w:pict>
      </w:r>
    </w:p>
    <w:p w:rsidR="00693043" w:rsidRDefault="005F5CA6" w:rsidP="005F5CA6">
      <w:pPr>
        <w:rPr>
          <w:rFonts w:ascii="Times New Roman" w:hAnsi="Times New Roman" w:cs="Times New Roman"/>
          <w:sz w:val="32"/>
          <w:szCs w:val="32"/>
        </w:rPr>
      </w:pPr>
      <w:r>
        <w:rPr>
          <w:noProof/>
          <w:color w:val="000000"/>
          <w:sz w:val="32"/>
          <w:szCs w:val="32"/>
          <w:lang w:eastAsia="ru-RU"/>
        </w:rPr>
        <w:drawing>
          <wp:inline distT="0" distB="0" distL="0" distR="0">
            <wp:extent cx="6562725" cy="4924425"/>
            <wp:effectExtent l="0" t="0" r="0" b="0"/>
            <wp:docPr id="1" name="Рисунок 1" descr="C:\Users\1\AppData\Local\Microsoft\Windows\INetCache\Content.Word\IMG_7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AppData\Local\Microsoft\Windows\INetCache\Content.Word\IMG_7167.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62725" cy="4924425"/>
                    </a:xfrm>
                    <a:prstGeom prst="rect">
                      <a:avLst/>
                    </a:prstGeom>
                    <a:noFill/>
                    <a:ln>
                      <a:noFill/>
                    </a:ln>
                  </pic:spPr>
                </pic:pic>
              </a:graphicData>
            </a:graphic>
          </wp:inline>
        </w:drawing>
      </w:r>
    </w:p>
    <w:p w:rsidR="005F5CA6" w:rsidRDefault="00C93B49" w:rsidP="005F5CA6">
      <w:pPr>
        <w:rPr>
          <w:rFonts w:ascii="Times New Roman" w:hAnsi="Times New Roman" w:cs="Times New Roman"/>
          <w:sz w:val="32"/>
          <w:szCs w:val="32"/>
        </w:rPr>
      </w:pPr>
      <w:r w:rsidRPr="00AF3035">
        <w:rPr>
          <w:rFonts w:ascii="Times New Roman" w:hAnsi="Times New Roman" w:cs="Times New Roman"/>
          <w:sz w:val="32"/>
          <w:szCs w:val="32"/>
        </w:rPr>
        <w:lastRenderedPageBreak/>
        <w:pict>
          <v:shape id="_x0000_i1028" type="#_x0000_t75" style="width:482.25pt;height:642.75pt;mso-left-percent:-10001;mso-top-percent:-10001;mso-position-horizontal:absolute;mso-position-horizontal-relative:char;mso-position-vertical:absolute;mso-position-vertical-relative:line;mso-left-percent:-10001;mso-top-percent:-10001">
            <v:imagedata r:id="rId8" o:title="IMG_7172"/>
          </v:shape>
        </w:pict>
      </w:r>
      <w:r w:rsidRPr="00AF3035">
        <w:rPr>
          <w:rFonts w:ascii="Times New Roman" w:hAnsi="Times New Roman" w:cs="Times New Roman"/>
          <w:sz w:val="32"/>
          <w:szCs w:val="32"/>
        </w:rPr>
        <w:lastRenderedPageBreak/>
        <w:pict>
          <v:shape id="_x0000_i1029" type="#_x0000_t75" style="width:486.75pt;height:9in;mso-left-percent:-10001;mso-top-percent:-10001;mso-position-horizontal:absolute;mso-position-horizontal-relative:char;mso-position-vertical:absolute;mso-position-vertical-relative:line;mso-left-percent:-10001;mso-top-percent:-10001">
            <v:imagedata r:id="rId9" o:title="IMG_7170"/>
          </v:shape>
        </w:pict>
      </w:r>
    </w:p>
    <w:p w:rsidR="005F5CA6" w:rsidRDefault="005F5CA6" w:rsidP="005F5CA6">
      <w:pPr>
        <w:rPr>
          <w:rFonts w:ascii="Times New Roman" w:hAnsi="Times New Roman" w:cs="Times New Roman"/>
          <w:sz w:val="32"/>
          <w:szCs w:val="32"/>
        </w:rPr>
      </w:pPr>
    </w:p>
    <w:p w:rsidR="005F5CA6" w:rsidRDefault="005F5CA6" w:rsidP="005F5CA6">
      <w:pPr>
        <w:rPr>
          <w:rFonts w:ascii="Times New Roman" w:hAnsi="Times New Roman" w:cs="Times New Roman"/>
          <w:sz w:val="32"/>
          <w:szCs w:val="32"/>
        </w:rPr>
      </w:pPr>
    </w:p>
    <w:p w:rsidR="005F5CA6" w:rsidRDefault="005F5CA6" w:rsidP="005F5CA6">
      <w:pPr>
        <w:rPr>
          <w:rFonts w:ascii="Times New Roman" w:hAnsi="Times New Roman" w:cs="Times New Roman"/>
          <w:sz w:val="32"/>
          <w:szCs w:val="32"/>
        </w:rPr>
      </w:pPr>
    </w:p>
    <w:p w:rsidR="005F5CA6" w:rsidRDefault="005F5CA6" w:rsidP="005F5CA6">
      <w:pPr>
        <w:rPr>
          <w:rFonts w:ascii="Times New Roman" w:hAnsi="Times New Roman" w:cs="Times New Roman"/>
          <w:sz w:val="32"/>
          <w:szCs w:val="32"/>
        </w:rPr>
      </w:pPr>
    </w:p>
    <w:p w:rsidR="005F5CA6" w:rsidRDefault="005F5CA6" w:rsidP="005F5CA6">
      <w:pPr>
        <w:rPr>
          <w:rFonts w:ascii="Times New Roman" w:hAnsi="Times New Roman" w:cs="Times New Roman"/>
          <w:sz w:val="32"/>
          <w:szCs w:val="32"/>
        </w:rPr>
      </w:pPr>
    </w:p>
    <w:p w:rsidR="005F5CA6" w:rsidRDefault="00C93B49" w:rsidP="005F5CA6">
      <w:pPr>
        <w:rPr>
          <w:rFonts w:ascii="Times New Roman" w:hAnsi="Times New Roman" w:cs="Times New Roman"/>
          <w:sz w:val="32"/>
          <w:szCs w:val="32"/>
        </w:rPr>
      </w:pPr>
      <w:r w:rsidRPr="00AF3035">
        <w:rPr>
          <w:rFonts w:ascii="Times New Roman" w:hAnsi="Times New Roman" w:cs="Times New Roman"/>
          <w:sz w:val="32"/>
          <w:szCs w:val="32"/>
        </w:rPr>
        <w:lastRenderedPageBreak/>
        <w:pict>
          <v:shape id="_x0000_i1030" type="#_x0000_t75" style="width:527.25pt;height:701.25pt;mso-left-percent:-10001;mso-top-percent:-10001;mso-position-horizontal:absolute;mso-position-horizontal-relative:char;mso-position-vertical:absolute;mso-position-vertical-relative:line;mso-left-percent:-10001;mso-top-percent:-10001">
            <v:imagedata r:id="rId10" o:title="IMG_7169"/>
          </v:shape>
        </w:pict>
      </w:r>
    </w:p>
    <w:p w:rsidR="005F5CA6" w:rsidRDefault="005F5CA6" w:rsidP="005F5CA6">
      <w:pPr>
        <w:rPr>
          <w:rFonts w:ascii="Times New Roman" w:hAnsi="Times New Roman" w:cs="Times New Roman"/>
          <w:sz w:val="32"/>
          <w:szCs w:val="32"/>
        </w:rPr>
      </w:pPr>
    </w:p>
    <w:bookmarkEnd w:id="0"/>
    <w:p w:rsidR="005F5CA6" w:rsidRPr="00CC38E9" w:rsidRDefault="005F5CA6" w:rsidP="005F5CA6">
      <w:pPr>
        <w:rPr>
          <w:rFonts w:ascii="Times New Roman" w:hAnsi="Times New Roman" w:cs="Times New Roman"/>
          <w:sz w:val="32"/>
          <w:szCs w:val="32"/>
        </w:rPr>
      </w:pPr>
    </w:p>
    <w:sectPr w:rsidR="005F5CA6" w:rsidRPr="00CC38E9" w:rsidSect="005F5CA6">
      <w:pgSz w:w="11906" w:h="16838"/>
      <w:pgMar w:top="284" w:right="991" w:bottom="426"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693043"/>
    <w:rsid w:val="000A2F67"/>
    <w:rsid w:val="005F5CA6"/>
    <w:rsid w:val="00693043"/>
    <w:rsid w:val="00AF3035"/>
    <w:rsid w:val="00C93B49"/>
    <w:rsid w:val="00CC38E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F67"/>
  </w:style>
  <w:style w:type="paragraph" w:styleId="2">
    <w:name w:val="heading 2"/>
    <w:basedOn w:val="a"/>
    <w:link w:val="20"/>
    <w:uiPriority w:val="9"/>
    <w:qFormat/>
    <w:rsid w:val="0069304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693043"/>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69304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93043"/>
    <w:rPr>
      <w:b/>
      <w:bCs/>
    </w:rPr>
  </w:style>
  <w:style w:type="paragraph" w:styleId="a5">
    <w:name w:val="Balloon Text"/>
    <w:basedOn w:val="a"/>
    <w:link w:val="a6"/>
    <w:uiPriority w:val="99"/>
    <w:semiHidden/>
    <w:unhideWhenUsed/>
    <w:rsid w:val="00CC38E9"/>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CC38E9"/>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5907463">
      <w:bodyDiv w:val="1"/>
      <w:marLeft w:val="0"/>
      <w:marRight w:val="0"/>
      <w:marTop w:val="0"/>
      <w:marBottom w:val="0"/>
      <w:divBdr>
        <w:top w:val="none" w:sz="0" w:space="0" w:color="auto"/>
        <w:left w:val="none" w:sz="0" w:space="0" w:color="auto"/>
        <w:bottom w:val="none" w:sz="0" w:space="0" w:color="auto"/>
        <w:right w:val="none" w:sz="0" w:space="0" w:color="auto"/>
      </w:divBdr>
    </w:div>
    <w:div w:id="243875207">
      <w:bodyDiv w:val="1"/>
      <w:marLeft w:val="0"/>
      <w:marRight w:val="0"/>
      <w:marTop w:val="0"/>
      <w:marBottom w:val="0"/>
      <w:divBdr>
        <w:top w:val="none" w:sz="0" w:space="0" w:color="auto"/>
        <w:left w:val="none" w:sz="0" w:space="0" w:color="auto"/>
        <w:bottom w:val="none" w:sz="0" w:space="0" w:color="auto"/>
        <w:right w:val="none" w:sz="0" w:space="0" w:color="auto"/>
      </w:divBdr>
    </w:div>
    <w:div w:id="651060120">
      <w:bodyDiv w:val="1"/>
      <w:marLeft w:val="0"/>
      <w:marRight w:val="0"/>
      <w:marTop w:val="0"/>
      <w:marBottom w:val="0"/>
      <w:divBdr>
        <w:top w:val="none" w:sz="0" w:space="0" w:color="auto"/>
        <w:left w:val="none" w:sz="0" w:space="0" w:color="auto"/>
        <w:bottom w:val="none" w:sz="0" w:space="0" w:color="auto"/>
        <w:right w:val="none" w:sz="0" w:space="0" w:color="auto"/>
      </w:divBdr>
    </w:div>
    <w:div w:id="1297371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9</Pages>
  <Words>1047</Words>
  <Characters>5968</Characters>
  <Application>Microsoft Office Word</Application>
  <DocSecurity>0</DocSecurity>
  <Lines>49</Lines>
  <Paragraphs>14</Paragraphs>
  <ScaleCrop>false</ScaleCrop>
  <Company/>
  <LinksUpToDate>false</LinksUpToDate>
  <CharactersWithSpaces>7001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БРУО</dc:creator>
  <cp:lastModifiedBy>БРУО</cp:lastModifiedBy>
  <cp:revision>5</cp:revision>
  <cp:lastPrinted>2020-08-06T09:13:00Z</cp:lastPrinted>
  <dcterms:created xsi:type="dcterms:W3CDTF">2020-07-29T08:51:00Z</dcterms:created>
  <dcterms:modified xsi:type="dcterms:W3CDTF">2020-08-13T11:39:00Z</dcterms:modified>
</cp:coreProperties>
</file>